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" w:space="0" w:color="336798"/>
          <w:left w:val="none" w:sz="0" w:space="0" w:color="auto"/>
          <w:bottom w:val="single" w:sz="2" w:space="0" w:color="336798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C4006" w:rsidRPr="00FC4006" w14:paraId="51B8BBD0" w14:textId="77777777" w:rsidTr="00DF0821">
        <w:trPr>
          <w:jc w:val="center"/>
        </w:trPr>
        <w:tc>
          <w:tcPr>
            <w:tcW w:w="9016" w:type="dxa"/>
            <w:vAlign w:val="center"/>
          </w:tcPr>
          <w:p w14:paraId="632A10FA" w14:textId="76886507" w:rsidR="00FC4006" w:rsidRPr="00FC4006" w:rsidRDefault="00FC4006" w:rsidP="00FC4006">
            <w:pPr>
              <w:spacing w:after="160" w:line="259" w:lineRule="auto"/>
              <w:jc w:val="center"/>
              <w:rPr>
                <w:b/>
                <w:color w:val="002060"/>
                <w:sz w:val="32"/>
                <w:szCs w:val="32"/>
              </w:rPr>
            </w:pPr>
            <w:r w:rsidRPr="00FC4006">
              <w:rPr>
                <w:b/>
                <w:color w:val="002060"/>
                <w:sz w:val="32"/>
                <w:szCs w:val="32"/>
              </w:rPr>
              <w:t>Webinar presenting the Annual Report on the Results of Monitoring the Internal Electricity and Gas Markets</w:t>
            </w:r>
          </w:p>
          <w:p w14:paraId="5FDA388F" w14:textId="53318222" w:rsidR="00FC4006" w:rsidRPr="00FC4006" w:rsidRDefault="00FC4006" w:rsidP="00FC4006">
            <w:pPr>
              <w:spacing w:after="160" w:line="259" w:lineRule="auto"/>
              <w:jc w:val="center"/>
              <w:rPr>
                <w:b/>
              </w:rPr>
            </w:pPr>
            <w:r w:rsidRPr="00FC4006">
              <w:rPr>
                <w:b/>
                <w:color w:val="002060"/>
              </w:rPr>
              <w:t>28 October 2020 / 10.30 - 11.45 am</w:t>
            </w:r>
          </w:p>
        </w:tc>
      </w:tr>
    </w:tbl>
    <w:tbl>
      <w:tblPr>
        <w:tblW w:w="9001" w:type="dxa"/>
        <w:jc w:val="center"/>
        <w:tblBorders>
          <w:top w:val="single" w:sz="4" w:space="0" w:color="336798"/>
          <w:left w:val="single" w:sz="4" w:space="0" w:color="336798"/>
          <w:bottom w:val="single" w:sz="4" w:space="0" w:color="336798"/>
          <w:right w:val="single" w:sz="4" w:space="0" w:color="336798"/>
          <w:insideH w:val="single" w:sz="4" w:space="0" w:color="336798"/>
          <w:insideV w:val="single" w:sz="4" w:space="0" w:color="336798"/>
        </w:tblBorders>
        <w:shd w:val="clear" w:color="auto" w:fill="336798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1555"/>
        <w:gridCol w:w="3827"/>
        <w:gridCol w:w="3619"/>
      </w:tblGrid>
      <w:tr w:rsidR="00FC4006" w:rsidRPr="00FC4006" w14:paraId="1256D796" w14:textId="77777777" w:rsidTr="00DF0821">
        <w:trPr>
          <w:cantSplit/>
          <w:trHeight w:val="822"/>
          <w:tblHeader/>
          <w:jc w:val="center"/>
        </w:trPr>
        <w:tc>
          <w:tcPr>
            <w:tcW w:w="90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365F91"/>
            <w:vAlign w:val="center"/>
          </w:tcPr>
          <w:p w14:paraId="3709E9B0" w14:textId="77777777" w:rsidR="00FC4006" w:rsidRPr="00FC4006" w:rsidRDefault="00FC4006" w:rsidP="00FC4006">
            <w:pPr>
              <w:jc w:val="center"/>
              <w:rPr>
                <w:b/>
              </w:rPr>
            </w:pPr>
            <w:r w:rsidRPr="00FC4006">
              <w:rPr>
                <w:b/>
                <w:color w:val="FFFFFF" w:themeColor="background1"/>
              </w:rPr>
              <w:t>DRAFT AGENDA</w:t>
            </w:r>
          </w:p>
        </w:tc>
      </w:tr>
      <w:tr w:rsidR="000A290E" w:rsidRPr="00FC4006" w14:paraId="2374B7F5" w14:textId="77777777" w:rsidTr="00CF0C37">
        <w:trPr>
          <w:cantSplit/>
          <w:trHeight w:val="673"/>
          <w:jc w:val="center"/>
        </w:trPr>
        <w:tc>
          <w:tcPr>
            <w:tcW w:w="1555" w:type="dxa"/>
            <w:vAlign w:val="center"/>
          </w:tcPr>
          <w:p w14:paraId="5E976109" w14:textId="2D5A2839" w:rsidR="000A290E" w:rsidRPr="00D662EE" w:rsidRDefault="000A290E" w:rsidP="000A290E">
            <w:pPr>
              <w:rPr>
                <w:b/>
                <w:color w:val="002060"/>
              </w:rPr>
            </w:pPr>
            <w:r w:rsidRPr="00D662EE">
              <w:rPr>
                <w:b/>
                <w:color w:val="002060"/>
              </w:rPr>
              <w:t>10.</w:t>
            </w:r>
            <w:r w:rsidR="00DE32DF">
              <w:rPr>
                <w:b/>
                <w:color w:val="002060"/>
              </w:rPr>
              <w:t>1</w:t>
            </w:r>
            <w:r w:rsidRPr="00D662EE">
              <w:rPr>
                <w:b/>
                <w:color w:val="002060"/>
              </w:rPr>
              <w:t>5 – 10.30</w:t>
            </w:r>
          </w:p>
        </w:tc>
        <w:tc>
          <w:tcPr>
            <w:tcW w:w="3827" w:type="dxa"/>
            <w:vAlign w:val="center"/>
          </w:tcPr>
          <w:p w14:paraId="70728563" w14:textId="1873D02E" w:rsidR="000A290E" w:rsidRPr="00D662EE" w:rsidRDefault="000A290E" w:rsidP="00AF172D">
            <w:pPr>
              <w:jc w:val="center"/>
              <w:rPr>
                <w:b/>
                <w:color w:val="002060"/>
              </w:rPr>
            </w:pPr>
            <w:r w:rsidRPr="00D662EE">
              <w:rPr>
                <w:b/>
                <w:color w:val="002060"/>
              </w:rPr>
              <w:t>Dial-in time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74740F1D" w14:textId="49B93ECA" w:rsidR="000A290E" w:rsidRPr="00D662EE" w:rsidRDefault="000A290E" w:rsidP="00AF172D">
            <w:pPr>
              <w:rPr>
                <w:color w:val="002060"/>
              </w:rPr>
            </w:pPr>
          </w:p>
        </w:tc>
      </w:tr>
      <w:tr w:rsidR="00FC4006" w:rsidRPr="00FC4006" w14:paraId="34EB6B01" w14:textId="77777777" w:rsidTr="00AF13FC">
        <w:trPr>
          <w:cantSplit/>
          <w:trHeight w:val="991"/>
          <w:jc w:val="center"/>
        </w:trPr>
        <w:tc>
          <w:tcPr>
            <w:tcW w:w="1555" w:type="dxa"/>
            <w:vAlign w:val="center"/>
          </w:tcPr>
          <w:p w14:paraId="28995662" w14:textId="263BE2B1" w:rsidR="00FC4006" w:rsidRPr="00D662EE" w:rsidRDefault="00FC4006" w:rsidP="005742F3">
            <w:pPr>
              <w:rPr>
                <w:b/>
                <w:color w:val="002060"/>
              </w:rPr>
            </w:pPr>
            <w:r w:rsidRPr="00D662EE">
              <w:rPr>
                <w:b/>
                <w:color w:val="002060"/>
              </w:rPr>
              <w:t>10.30 - 10.35</w:t>
            </w:r>
          </w:p>
        </w:tc>
        <w:tc>
          <w:tcPr>
            <w:tcW w:w="3827" w:type="dxa"/>
            <w:vAlign w:val="center"/>
          </w:tcPr>
          <w:p w14:paraId="1D93AC9E" w14:textId="350CC5D0" w:rsidR="00FC4006" w:rsidRPr="00D662EE" w:rsidRDefault="004F0CF0" w:rsidP="00D662E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</w:t>
            </w:r>
            <w:r w:rsidR="00D66B09" w:rsidRPr="00D662EE">
              <w:rPr>
                <w:b/>
                <w:color w:val="002060"/>
              </w:rPr>
              <w:t>ntroductory remarks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7BA95D62" w14:textId="77777777" w:rsidR="00CF0C37" w:rsidRPr="00D662EE" w:rsidRDefault="00CF0C37" w:rsidP="00FC4006">
            <w:pPr>
              <w:rPr>
                <w:color w:val="002060"/>
              </w:rPr>
            </w:pPr>
          </w:p>
          <w:p w14:paraId="74F17CBC" w14:textId="5A5EA33E" w:rsidR="00FC4006" w:rsidRPr="00D662EE" w:rsidRDefault="00FC4006" w:rsidP="00FC4006">
            <w:pPr>
              <w:rPr>
                <w:color w:val="002060"/>
              </w:rPr>
            </w:pPr>
            <w:r w:rsidRPr="00D662EE">
              <w:rPr>
                <w:color w:val="002060"/>
              </w:rPr>
              <w:t>Christian Zinglersen</w:t>
            </w:r>
            <w:r w:rsidR="007F0B2D" w:rsidRPr="00D662EE">
              <w:rPr>
                <w:color w:val="002060"/>
              </w:rPr>
              <w:t>.</w:t>
            </w:r>
            <w:r w:rsidRPr="00D662EE">
              <w:rPr>
                <w:color w:val="002060"/>
              </w:rPr>
              <w:t xml:space="preserve"> Director, ACER</w:t>
            </w:r>
            <w:r w:rsidR="007F0B2D" w:rsidRPr="00D662EE">
              <w:rPr>
                <w:color w:val="002060"/>
              </w:rPr>
              <w:t>.</w:t>
            </w:r>
          </w:p>
          <w:p w14:paraId="6F4B4037" w14:textId="77777777" w:rsidR="00FC4006" w:rsidRPr="00D662EE" w:rsidRDefault="00FC4006" w:rsidP="00FC4006">
            <w:pPr>
              <w:rPr>
                <w:b/>
                <w:color w:val="002060"/>
              </w:rPr>
            </w:pPr>
          </w:p>
        </w:tc>
      </w:tr>
      <w:tr w:rsidR="00D662EE" w:rsidRPr="00FC4006" w14:paraId="0893DEDE" w14:textId="77777777" w:rsidTr="00D662EE">
        <w:trPr>
          <w:cantSplit/>
          <w:trHeight w:val="3579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2CB7717B" w14:textId="64233767" w:rsidR="00D662EE" w:rsidRPr="00D662EE" w:rsidRDefault="00D662EE" w:rsidP="00AF13FC">
            <w:pPr>
              <w:rPr>
                <w:b/>
                <w:color w:val="002060"/>
              </w:rPr>
            </w:pPr>
            <w:r w:rsidRPr="00D662EE">
              <w:rPr>
                <w:b/>
                <w:color w:val="002060"/>
              </w:rPr>
              <w:t>10.35 - 11:</w:t>
            </w:r>
            <w:r w:rsidR="00AF13FC">
              <w:rPr>
                <w:b/>
                <w:color w:val="002060"/>
              </w:rPr>
              <w:t>0</w:t>
            </w:r>
            <w:r w:rsidR="00E16D39">
              <w:rPr>
                <w:b/>
                <w:color w:val="002060"/>
              </w:rPr>
              <w:t>5</w:t>
            </w:r>
          </w:p>
        </w:tc>
        <w:tc>
          <w:tcPr>
            <w:tcW w:w="7446" w:type="dxa"/>
            <w:gridSpan w:val="2"/>
            <w:vAlign w:val="bottom"/>
          </w:tcPr>
          <w:p w14:paraId="2813FEEC" w14:textId="74476B49" w:rsidR="00324B7D" w:rsidRDefault="00324B7D" w:rsidP="00162AE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</w:t>
            </w:r>
          </w:p>
          <w:p w14:paraId="5EC380A7" w14:textId="4D3A1F80" w:rsidR="00D662EE" w:rsidRDefault="00324B7D" w:rsidP="00162AE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</w:t>
            </w:r>
            <w:r w:rsidR="00DE32DF">
              <w:rPr>
                <w:b/>
                <w:color w:val="002060"/>
              </w:rPr>
              <w:t>K</w:t>
            </w:r>
            <w:r w:rsidR="00D662EE" w:rsidRPr="00D662EE">
              <w:rPr>
                <w:b/>
                <w:color w:val="002060"/>
              </w:rPr>
              <w:t>ey findings fr</w:t>
            </w:r>
            <w:r w:rsidR="00162AE2">
              <w:rPr>
                <w:b/>
                <w:color w:val="002060"/>
              </w:rPr>
              <w:t>om the Market Monitoring Report:</w:t>
            </w:r>
          </w:p>
          <w:p w14:paraId="3F8CDB84" w14:textId="266F12FA" w:rsidR="00162AE2" w:rsidRPr="00C8749E" w:rsidRDefault="00D662EE" w:rsidP="00162AE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i/>
                <w:color w:val="002060"/>
              </w:rPr>
            </w:pPr>
            <w:r w:rsidRPr="00C8749E">
              <w:rPr>
                <w:b/>
                <w:i/>
                <w:color w:val="002060"/>
              </w:rPr>
              <w:t xml:space="preserve">Gas Wholesale </w:t>
            </w:r>
            <w:r w:rsidR="00162AE2" w:rsidRPr="00C8749E">
              <w:rPr>
                <w:b/>
                <w:i/>
                <w:color w:val="002060"/>
              </w:rPr>
              <w:t>Volume</w:t>
            </w:r>
            <w:r w:rsidRPr="00C8749E">
              <w:rPr>
                <w:b/>
                <w:i/>
                <w:color w:val="002060"/>
              </w:rPr>
              <w:t xml:space="preserve">    </w:t>
            </w:r>
          </w:p>
          <w:p w14:paraId="38BC8D7B" w14:textId="52E07490" w:rsidR="00D662EE" w:rsidRDefault="00BF7A81" w:rsidP="00162AE2">
            <w:pPr>
              <w:pStyle w:val="ListParagraph"/>
              <w:numPr>
                <w:ilvl w:val="2"/>
                <w:numId w:val="3"/>
              </w:numPr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 xml:space="preserve">Bart </w:t>
            </w:r>
            <w:proofErr w:type="spellStart"/>
            <w:r>
              <w:rPr>
                <w:color w:val="002060"/>
              </w:rPr>
              <w:t>Vereecke</w:t>
            </w:r>
            <w:proofErr w:type="spellEnd"/>
            <w:r w:rsidR="003A6B23">
              <w:rPr>
                <w:color w:val="002060"/>
              </w:rPr>
              <w:t>.</w:t>
            </w:r>
            <w:r w:rsidR="00D662EE" w:rsidRPr="00162AE2">
              <w:rPr>
                <w:color w:val="002060"/>
              </w:rPr>
              <w:t xml:space="preserve"> </w:t>
            </w:r>
            <w:r w:rsidRPr="00BF7A81">
              <w:rPr>
                <w:color w:val="002060"/>
              </w:rPr>
              <w:t xml:space="preserve">Team leader Market Monitoring </w:t>
            </w:r>
            <w:r w:rsidR="00D662EE" w:rsidRPr="00162AE2">
              <w:rPr>
                <w:color w:val="002060"/>
              </w:rPr>
              <w:t>Gas, ACER.</w:t>
            </w:r>
            <w:r w:rsidR="004F0CF0">
              <w:rPr>
                <w:color w:val="002060"/>
              </w:rPr>
              <w:t xml:space="preserve"> </w:t>
            </w:r>
          </w:p>
          <w:p w14:paraId="43AF8AC7" w14:textId="60423B70" w:rsidR="00162AE2" w:rsidRPr="00162AE2" w:rsidRDefault="00162AE2" w:rsidP="00162AE2">
            <w:pPr>
              <w:pStyle w:val="ListParagraph"/>
              <w:spacing w:line="276" w:lineRule="auto"/>
              <w:rPr>
                <w:color w:val="002060"/>
              </w:rPr>
            </w:pPr>
          </w:p>
          <w:p w14:paraId="34226F2A" w14:textId="64BCAB67" w:rsidR="00D662EE" w:rsidRPr="00C8749E" w:rsidRDefault="00D662EE" w:rsidP="00162AE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i/>
                <w:color w:val="002060"/>
              </w:rPr>
            </w:pPr>
            <w:r w:rsidRPr="00C8749E">
              <w:rPr>
                <w:b/>
                <w:i/>
                <w:color w:val="002060"/>
              </w:rPr>
              <w:t xml:space="preserve">Electricity Wholesale </w:t>
            </w:r>
            <w:r w:rsidR="00162AE2" w:rsidRPr="00C8749E">
              <w:rPr>
                <w:b/>
                <w:i/>
                <w:color w:val="002060"/>
              </w:rPr>
              <w:t>Volume</w:t>
            </w:r>
            <w:r w:rsidRPr="00C8749E">
              <w:rPr>
                <w:b/>
                <w:i/>
                <w:color w:val="002060"/>
              </w:rPr>
              <w:t xml:space="preserve">  </w:t>
            </w:r>
          </w:p>
          <w:p w14:paraId="02A1C219" w14:textId="3211E988" w:rsidR="00162AE2" w:rsidRDefault="00D662EE" w:rsidP="00162AE2">
            <w:pPr>
              <w:pStyle w:val="ListParagraph"/>
              <w:numPr>
                <w:ilvl w:val="2"/>
                <w:numId w:val="3"/>
              </w:numPr>
              <w:spacing w:line="276" w:lineRule="auto"/>
              <w:rPr>
                <w:color w:val="002060"/>
              </w:rPr>
            </w:pPr>
            <w:r w:rsidRPr="00D662EE">
              <w:rPr>
                <w:color w:val="002060"/>
              </w:rPr>
              <w:t xml:space="preserve">Rafael </w:t>
            </w:r>
            <w:proofErr w:type="spellStart"/>
            <w:r w:rsidRPr="00D662EE">
              <w:rPr>
                <w:color w:val="002060"/>
              </w:rPr>
              <w:t>Muruais</w:t>
            </w:r>
            <w:proofErr w:type="spellEnd"/>
            <w:r w:rsidRPr="00D662EE">
              <w:rPr>
                <w:color w:val="002060"/>
              </w:rPr>
              <w:t>.</w:t>
            </w:r>
            <w:r w:rsidR="00162AE2">
              <w:rPr>
                <w:color w:val="002060"/>
              </w:rPr>
              <w:t xml:space="preserve"> Team leader Market Monitoring Electricity, ACER.</w:t>
            </w:r>
            <w:r w:rsidR="004F0CF0">
              <w:rPr>
                <w:color w:val="002060"/>
              </w:rPr>
              <w:t xml:space="preserve"> </w:t>
            </w:r>
          </w:p>
          <w:p w14:paraId="348C795B" w14:textId="026D8174" w:rsidR="00D662EE" w:rsidRPr="00D662EE" w:rsidRDefault="00D662EE" w:rsidP="00162AE2">
            <w:pPr>
              <w:pStyle w:val="ListParagraph"/>
              <w:spacing w:line="276" w:lineRule="auto"/>
              <w:ind w:firstLine="150"/>
              <w:rPr>
                <w:color w:val="002060"/>
              </w:rPr>
            </w:pPr>
          </w:p>
          <w:p w14:paraId="19B0F10D" w14:textId="2712A6CA" w:rsidR="00D662EE" w:rsidRPr="00162AE2" w:rsidRDefault="00D662EE" w:rsidP="00162AE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color w:val="002060"/>
              </w:rPr>
            </w:pPr>
            <w:r w:rsidRPr="00162AE2">
              <w:rPr>
                <w:b/>
                <w:bCs/>
                <w:i/>
                <w:color w:val="002060"/>
              </w:rPr>
              <w:t xml:space="preserve">Retail </w:t>
            </w:r>
            <w:r w:rsidR="00DE32DF">
              <w:rPr>
                <w:b/>
                <w:bCs/>
                <w:i/>
                <w:color w:val="002060"/>
              </w:rPr>
              <w:t>M</w:t>
            </w:r>
            <w:r w:rsidRPr="00162AE2">
              <w:rPr>
                <w:b/>
                <w:bCs/>
                <w:i/>
                <w:color w:val="002060"/>
              </w:rPr>
              <w:t xml:space="preserve">arkets and Consumer </w:t>
            </w:r>
            <w:r w:rsidR="00DE32DF">
              <w:rPr>
                <w:b/>
                <w:bCs/>
                <w:i/>
                <w:color w:val="002060"/>
              </w:rPr>
              <w:t>P</w:t>
            </w:r>
            <w:r w:rsidRPr="00162AE2">
              <w:rPr>
                <w:b/>
                <w:bCs/>
                <w:i/>
                <w:color w:val="002060"/>
              </w:rPr>
              <w:t xml:space="preserve">rotection </w:t>
            </w:r>
            <w:r w:rsidR="00950474">
              <w:rPr>
                <w:b/>
                <w:bCs/>
                <w:i/>
                <w:color w:val="002060"/>
              </w:rPr>
              <w:t>Volume</w:t>
            </w:r>
          </w:p>
          <w:p w14:paraId="35620FEC" w14:textId="07E48DE2" w:rsidR="00D662EE" w:rsidRDefault="00D662EE" w:rsidP="00162AE2">
            <w:pPr>
              <w:pStyle w:val="ListParagraph"/>
              <w:numPr>
                <w:ilvl w:val="2"/>
                <w:numId w:val="3"/>
              </w:numPr>
              <w:spacing w:line="276" w:lineRule="auto"/>
              <w:rPr>
                <w:color w:val="002060"/>
              </w:rPr>
            </w:pPr>
            <w:r w:rsidRPr="00D662EE">
              <w:rPr>
                <w:color w:val="002060"/>
              </w:rPr>
              <w:t>Anne Vadasz Nilsson.</w:t>
            </w:r>
            <w:r w:rsidR="003A6B23">
              <w:rPr>
                <w:color w:val="002060"/>
              </w:rPr>
              <w:t xml:space="preserve"> </w:t>
            </w:r>
            <w:r w:rsidR="00950474">
              <w:rPr>
                <w:color w:val="002060"/>
              </w:rPr>
              <w:t>Chair of the C</w:t>
            </w:r>
            <w:r w:rsidR="003A6B23">
              <w:rPr>
                <w:color w:val="002060"/>
              </w:rPr>
              <w:t>ustomers</w:t>
            </w:r>
            <w:r w:rsidR="00950474">
              <w:rPr>
                <w:color w:val="002060"/>
              </w:rPr>
              <w:t xml:space="preserve"> and Retail Markets Working Group</w:t>
            </w:r>
            <w:r w:rsidRPr="00D662EE">
              <w:rPr>
                <w:color w:val="002060"/>
              </w:rPr>
              <w:t>, CEER.</w:t>
            </w:r>
          </w:p>
          <w:p w14:paraId="46EA10F3" w14:textId="77777777" w:rsidR="004F0CF0" w:rsidRPr="00D662EE" w:rsidRDefault="004F0CF0" w:rsidP="007825D6">
            <w:pPr>
              <w:pStyle w:val="ListParagraph"/>
              <w:spacing w:line="276" w:lineRule="auto"/>
              <w:ind w:left="2160"/>
              <w:rPr>
                <w:color w:val="002060"/>
              </w:rPr>
            </w:pPr>
          </w:p>
          <w:p w14:paraId="6EBA9FDD" w14:textId="77777777" w:rsidR="00D662EE" w:rsidRPr="00D662EE" w:rsidRDefault="00D662EE">
            <w:pPr>
              <w:rPr>
                <w:color w:val="002060"/>
              </w:rPr>
            </w:pPr>
          </w:p>
        </w:tc>
      </w:tr>
      <w:tr w:rsidR="00324B7D" w:rsidRPr="00FC4006" w14:paraId="4DEA3E98" w14:textId="77777777" w:rsidTr="003150DD">
        <w:trPr>
          <w:cantSplit/>
          <w:trHeight w:val="567"/>
          <w:jc w:val="center"/>
        </w:trPr>
        <w:tc>
          <w:tcPr>
            <w:tcW w:w="1555" w:type="dxa"/>
            <w:vAlign w:val="center"/>
          </w:tcPr>
          <w:p w14:paraId="7498FCF4" w14:textId="23900E54" w:rsidR="00324B7D" w:rsidRPr="00C8749E" w:rsidRDefault="00E16D39" w:rsidP="00AF13FC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11.</w:t>
            </w:r>
            <w:r w:rsidR="00AF13FC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>5</w:t>
            </w:r>
            <w:r w:rsidR="00324B7D" w:rsidRPr="00C8749E">
              <w:rPr>
                <w:b/>
                <w:color w:val="002060"/>
              </w:rPr>
              <w:t xml:space="preserve"> – 11. </w:t>
            </w:r>
            <w:r w:rsidR="00AF13FC">
              <w:rPr>
                <w:b/>
                <w:color w:val="002060"/>
              </w:rPr>
              <w:t>1</w:t>
            </w:r>
            <w:r w:rsidR="00324B7D" w:rsidRPr="00C8749E">
              <w:rPr>
                <w:b/>
                <w:color w:val="002060"/>
              </w:rPr>
              <w:t>5</w:t>
            </w:r>
          </w:p>
        </w:tc>
        <w:tc>
          <w:tcPr>
            <w:tcW w:w="7446" w:type="dxa"/>
            <w:gridSpan w:val="2"/>
          </w:tcPr>
          <w:p w14:paraId="01AFB8C8" w14:textId="77777777" w:rsidR="00347020" w:rsidRPr="00C8749E" w:rsidRDefault="00347020" w:rsidP="00347020">
            <w:pPr>
              <w:rPr>
                <w:b/>
                <w:color w:val="002060"/>
              </w:rPr>
            </w:pPr>
          </w:p>
          <w:p w14:paraId="323CBAF6" w14:textId="6623DB36" w:rsidR="00347020" w:rsidRPr="00C8749E" w:rsidRDefault="005742F3" w:rsidP="00324B7D">
            <w:pPr>
              <w:rPr>
                <w:b/>
                <w:color w:val="002060"/>
              </w:rPr>
            </w:pPr>
            <w:r w:rsidRPr="00C8749E">
              <w:rPr>
                <w:b/>
                <w:color w:val="002060"/>
              </w:rPr>
              <w:t xml:space="preserve">What is your view on how these findings relate to future EU policy challenges and priorities? </w:t>
            </w:r>
          </w:p>
          <w:p w14:paraId="40E451C7" w14:textId="712538E6" w:rsidR="00324B7D" w:rsidRPr="00C8749E" w:rsidRDefault="00324B7D" w:rsidP="00324B7D">
            <w:pPr>
              <w:pStyle w:val="ListParagraph"/>
              <w:numPr>
                <w:ilvl w:val="0"/>
                <w:numId w:val="4"/>
              </w:numPr>
              <w:rPr>
                <w:color w:val="002060"/>
              </w:rPr>
            </w:pPr>
            <w:r w:rsidRPr="00C8749E">
              <w:rPr>
                <w:color w:val="002060"/>
              </w:rPr>
              <w:t xml:space="preserve">Florian </w:t>
            </w:r>
            <w:proofErr w:type="spellStart"/>
            <w:r w:rsidRPr="00C8749E">
              <w:rPr>
                <w:color w:val="002060"/>
              </w:rPr>
              <w:t>Ermacora</w:t>
            </w:r>
            <w:proofErr w:type="spellEnd"/>
            <w:r w:rsidRPr="00C8749E">
              <w:rPr>
                <w:color w:val="002060"/>
              </w:rPr>
              <w:t xml:space="preserve">. Head of Unit Wholesale markets; Electricity &amp; Gas, European Commission. </w:t>
            </w:r>
          </w:p>
          <w:p w14:paraId="5B04B192" w14:textId="30163F68" w:rsidR="00324B7D" w:rsidRPr="00C8749E" w:rsidRDefault="00324B7D" w:rsidP="00324B7D">
            <w:pPr>
              <w:pStyle w:val="ListParagraph"/>
              <w:numPr>
                <w:ilvl w:val="0"/>
                <w:numId w:val="4"/>
              </w:numPr>
              <w:rPr>
                <w:color w:val="002060"/>
              </w:rPr>
            </w:pPr>
            <w:r w:rsidRPr="00C8749E">
              <w:rPr>
                <w:color w:val="002060"/>
              </w:rPr>
              <w:t xml:space="preserve">Jan </w:t>
            </w:r>
            <w:proofErr w:type="spellStart"/>
            <w:r w:rsidRPr="00C8749E">
              <w:rPr>
                <w:color w:val="002060"/>
              </w:rPr>
              <w:t>Panek</w:t>
            </w:r>
            <w:proofErr w:type="spellEnd"/>
            <w:r w:rsidR="003A6B23" w:rsidRPr="00C8749E">
              <w:rPr>
                <w:color w:val="002060"/>
              </w:rPr>
              <w:t>.</w:t>
            </w:r>
            <w:r w:rsidRPr="00C8749E">
              <w:rPr>
                <w:color w:val="002060"/>
              </w:rPr>
              <w:t xml:space="preserve"> Head of Unit Consumer Policy, European Commission.</w:t>
            </w:r>
          </w:p>
          <w:p w14:paraId="755B62CD" w14:textId="7EDE3AAC" w:rsidR="00324B7D" w:rsidRPr="00C8749E" w:rsidRDefault="00324B7D" w:rsidP="00324B7D">
            <w:pPr>
              <w:rPr>
                <w:i/>
                <w:color w:val="002060"/>
              </w:rPr>
            </w:pPr>
          </w:p>
        </w:tc>
      </w:tr>
      <w:tr w:rsidR="00AF13FC" w:rsidRPr="00FC4006" w14:paraId="566FDFC9" w14:textId="77777777" w:rsidTr="003150DD">
        <w:trPr>
          <w:cantSplit/>
          <w:trHeight w:val="567"/>
          <w:jc w:val="center"/>
        </w:trPr>
        <w:tc>
          <w:tcPr>
            <w:tcW w:w="1555" w:type="dxa"/>
            <w:vAlign w:val="center"/>
          </w:tcPr>
          <w:p w14:paraId="3364F5D7" w14:textId="43D1E429" w:rsidR="00AF13FC" w:rsidRDefault="00AF13FC" w:rsidP="00AF172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11.15 – 11.35</w:t>
            </w:r>
          </w:p>
        </w:tc>
        <w:tc>
          <w:tcPr>
            <w:tcW w:w="7446" w:type="dxa"/>
            <w:gridSpan w:val="2"/>
          </w:tcPr>
          <w:p w14:paraId="4338004A" w14:textId="361CD02E" w:rsidR="00AF13FC" w:rsidRPr="00AF13FC" w:rsidRDefault="00730D57" w:rsidP="00B815AD">
            <w:pPr>
              <w:pStyle w:val="ListParagraph"/>
              <w:spacing w:line="360" w:lineRule="auto"/>
              <w:rPr>
                <w:color w:val="002060"/>
              </w:rPr>
            </w:pPr>
            <w:r>
              <w:rPr>
                <w:color w:val="002060"/>
              </w:rPr>
              <w:t>Q&amp;A</w:t>
            </w:r>
            <w:bookmarkStart w:id="0" w:name="_GoBack"/>
            <w:bookmarkEnd w:id="0"/>
          </w:p>
        </w:tc>
      </w:tr>
      <w:tr w:rsidR="00324B7D" w:rsidRPr="00FC4006" w14:paraId="597A1268" w14:textId="77777777" w:rsidTr="00AF13FC">
        <w:trPr>
          <w:cantSplit/>
          <w:trHeight w:val="607"/>
          <w:jc w:val="center"/>
        </w:trPr>
        <w:tc>
          <w:tcPr>
            <w:tcW w:w="1555" w:type="dxa"/>
            <w:vAlign w:val="center"/>
          </w:tcPr>
          <w:p w14:paraId="2EE93D33" w14:textId="37A09855" w:rsidR="00324B7D" w:rsidRDefault="00324B7D" w:rsidP="00FC4006">
            <w:pPr>
              <w:rPr>
                <w:b/>
                <w:color w:val="002060"/>
              </w:rPr>
            </w:pPr>
            <w:r w:rsidRPr="00D662EE">
              <w:rPr>
                <w:b/>
                <w:color w:val="002060"/>
              </w:rPr>
              <w:lastRenderedPageBreak/>
              <w:t>11.35 -11.45</w:t>
            </w:r>
          </w:p>
          <w:p w14:paraId="2700D5D4" w14:textId="77777777" w:rsidR="00324B7D" w:rsidRPr="00324B7D" w:rsidRDefault="00324B7D" w:rsidP="00324B7D"/>
        </w:tc>
        <w:tc>
          <w:tcPr>
            <w:tcW w:w="3827" w:type="dxa"/>
          </w:tcPr>
          <w:p w14:paraId="44DD9BE7" w14:textId="02B8C6FA" w:rsidR="00324B7D" w:rsidRPr="00D662EE" w:rsidRDefault="00324B7D" w:rsidP="00AF172D">
            <w:pPr>
              <w:jc w:val="center"/>
              <w:rPr>
                <w:b/>
                <w:color w:val="002060"/>
              </w:rPr>
            </w:pPr>
            <w:r w:rsidRPr="00D662EE">
              <w:rPr>
                <w:b/>
                <w:color w:val="002060"/>
              </w:rPr>
              <w:t>Conclusions</w:t>
            </w:r>
          </w:p>
        </w:tc>
        <w:tc>
          <w:tcPr>
            <w:tcW w:w="3619" w:type="dxa"/>
            <w:shd w:val="clear" w:color="auto" w:fill="auto"/>
          </w:tcPr>
          <w:p w14:paraId="05B62470" w14:textId="77777777" w:rsidR="00324B7D" w:rsidRPr="00D662EE" w:rsidRDefault="00324B7D" w:rsidP="00966769">
            <w:pPr>
              <w:rPr>
                <w:color w:val="002060"/>
              </w:rPr>
            </w:pPr>
            <w:r w:rsidRPr="00D662EE">
              <w:rPr>
                <w:color w:val="002060"/>
              </w:rPr>
              <w:t>Annegret Groebel. President, CEER.</w:t>
            </w:r>
          </w:p>
          <w:p w14:paraId="04B2C69C" w14:textId="77777777" w:rsidR="00324B7D" w:rsidRPr="00D662EE" w:rsidRDefault="00324B7D" w:rsidP="00966769">
            <w:pPr>
              <w:rPr>
                <w:color w:val="002060"/>
              </w:rPr>
            </w:pPr>
          </w:p>
        </w:tc>
      </w:tr>
    </w:tbl>
    <w:p w14:paraId="23FEF0F0" w14:textId="77777777" w:rsidR="00582424" w:rsidRDefault="00582424"/>
    <w:sectPr w:rsidR="0058242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D6AB3" w14:textId="77777777" w:rsidR="0065521B" w:rsidRDefault="0065521B" w:rsidP="00FC4006">
      <w:pPr>
        <w:spacing w:after="0" w:line="240" w:lineRule="auto"/>
      </w:pPr>
      <w:r>
        <w:separator/>
      </w:r>
    </w:p>
  </w:endnote>
  <w:endnote w:type="continuationSeparator" w:id="0">
    <w:p w14:paraId="4B0FFE0A" w14:textId="77777777" w:rsidR="0065521B" w:rsidRDefault="0065521B" w:rsidP="00FC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2AB9D" w14:textId="77777777" w:rsidR="0065521B" w:rsidRDefault="0065521B" w:rsidP="00FC4006">
      <w:pPr>
        <w:spacing w:after="0" w:line="240" w:lineRule="auto"/>
      </w:pPr>
      <w:r>
        <w:separator/>
      </w:r>
    </w:p>
  </w:footnote>
  <w:footnote w:type="continuationSeparator" w:id="0">
    <w:p w14:paraId="5E7D4F0B" w14:textId="77777777" w:rsidR="0065521B" w:rsidRDefault="0065521B" w:rsidP="00FC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4D33" w14:textId="4577EE02" w:rsidR="00FC4006" w:rsidRPr="00FC4006" w:rsidRDefault="00935B43" w:rsidP="00FC4006">
    <w:pPr>
      <w:pStyle w:val="Header"/>
      <w:tabs>
        <w:tab w:val="clear" w:pos="4513"/>
        <w:tab w:val="clear" w:pos="9026"/>
        <w:tab w:val="left" w:pos="7380"/>
      </w:tabs>
    </w:pPr>
    <w:r w:rsidRPr="00935B43">
      <w:rPr>
        <w:rFonts w:eastAsia="Calibri" w:cs="Arial"/>
        <w:noProof/>
        <w:szCs w:val="20"/>
        <w:lang w:eastAsia="en-GB"/>
      </w:rPr>
      <w:drawing>
        <wp:inline distT="0" distB="0" distL="0" distR="0" wp14:anchorId="315E08F6" wp14:editId="36E3B25B">
          <wp:extent cx="1723850" cy="561975"/>
          <wp:effectExtent l="0" t="0" r="0" b="0"/>
          <wp:docPr id="2" name="Picture 2" descr="C:\Users\merinda\Desktop\Digital Identity\ACER_logo_RGB_h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inda\Desktop\Digital Identity\ACER_logo_RGB_h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586" cy="56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4006" w:rsidRPr="0017254F">
      <w:rPr>
        <w:rFonts w:eastAsia="Calibri" w:cs="Arial"/>
        <w:noProof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21137185" wp14:editId="01F6CE31">
          <wp:simplePos x="0" y="0"/>
          <wp:positionH relativeFrom="margin">
            <wp:align>right</wp:align>
          </wp:positionH>
          <wp:positionV relativeFrom="paragraph">
            <wp:posOffset>-116205</wp:posOffset>
          </wp:positionV>
          <wp:extent cx="1533525" cy="838200"/>
          <wp:effectExtent l="0" t="0" r="9525" b="0"/>
          <wp:wrapTight wrapText="bothSides">
            <wp:wrapPolygon edited="0">
              <wp:start x="0" y="0"/>
              <wp:lineTo x="0" y="21109"/>
              <wp:lineTo x="21466" y="21109"/>
              <wp:lineTo x="21466" y="0"/>
              <wp:lineTo x="0" y="0"/>
            </wp:wrapPolygon>
          </wp:wrapTight>
          <wp:docPr id="5" name="Picture 5" descr="C:\Users\merinda\AppData\Local\Microsoft\Windows\Temporary Internet Files\Content.Outlook\TDM5PKFT\CEER_logo6_smal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inda\AppData\Local\Microsoft\Windows\Temporary Internet Files\Content.Outlook\TDM5PKFT\CEER_logo6_small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006">
      <w:rPr>
        <w:rFonts w:eastAsia="Calibri" w:cs="Arial"/>
        <w:noProof/>
        <w:szCs w:val="20"/>
        <w:lang w:eastAsia="en-GB"/>
      </w:rPr>
      <w:ptab w:relativeTo="margin" w:alignment="center" w:leader="none"/>
    </w:r>
    <w:r w:rsidR="00FC40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A6262"/>
    <w:multiLevelType w:val="hybridMultilevel"/>
    <w:tmpl w:val="545CC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36400"/>
    <w:multiLevelType w:val="hybridMultilevel"/>
    <w:tmpl w:val="4CB428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A408A"/>
    <w:multiLevelType w:val="hybridMultilevel"/>
    <w:tmpl w:val="509E4DD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2E32E4"/>
    <w:multiLevelType w:val="hybridMultilevel"/>
    <w:tmpl w:val="993887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06"/>
    <w:rsid w:val="00086DDC"/>
    <w:rsid w:val="000A290E"/>
    <w:rsid w:val="000D2A1B"/>
    <w:rsid w:val="001452D3"/>
    <w:rsid w:val="00162AE2"/>
    <w:rsid w:val="001A31D0"/>
    <w:rsid w:val="001D7E74"/>
    <w:rsid w:val="0020616E"/>
    <w:rsid w:val="002A5570"/>
    <w:rsid w:val="00324B7D"/>
    <w:rsid w:val="00347020"/>
    <w:rsid w:val="003A6B23"/>
    <w:rsid w:val="004D018A"/>
    <w:rsid w:val="004E6F13"/>
    <w:rsid w:val="004F0CF0"/>
    <w:rsid w:val="00515F13"/>
    <w:rsid w:val="00560FCE"/>
    <w:rsid w:val="005742F3"/>
    <w:rsid w:val="00582424"/>
    <w:rsid w:val="0065521B"/>
    <w:rsid w:val="006748EC"/>
    <w:rsid w:val="00690DF2"/>
    <w:rsid w:val="006E18FD"/>
    <w:rsid w:val="007120DC"/>
    <w:rsid w:val="00730D57"/>
    <w:rsid w:val="007825D6"/>
    <w:rsid w:val="007D6496"/>
    <w:rsid w:val="007F0B2D"/>
    <w:rsid w:val="0080736D"/>
    <w:rsid w:val="00862BCD"/>
    <w:rsid w:val="00885D83"/>
    <w:rsid w:val="008C6A66"/>
    <w:rsid w:val="00935B43"/>
    <w:rsid w:val="00950474"/>
    <w:rsid w:val="00966769"/>
    <w:rsid w:val="009E770A"/>
    <w:rsid w:val="00A45F77"/>
    <w:rsid w:val="00A834AE"/>
    <w:rsid w:val="00AF13FC"/>
    <w:rsid w:val="00AF172D"/>
    <w:rsid w:val="00B553E9"/>
    <w:rsid w:val="00B815AD"/>
    <w:rsid w:val="00BF7A81"/>
    <w:rsid w:val="00C306E0"/>
    <w:rsid w:val="00C8749E"/>
    <w:rsid w:val="00CB1F66"/>
    <w:rsid w:val="00CC56A6"/>
    <w:rsid w:val="00CF0C37"/>
    <w:rsid w:val="00D662EE"/>
    <w:rsid w:val="00D66B09"/>
    <w:rsid w:val="00D8212F"/>
    <w:rsid w:val="00D8517F"/>
    <w:rsid w:val="00DE32DF"/>
    <w:rsid w:val="00E16D39"/>
    <w:rsid w:val="00F963AE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28735"/>
  <w15:chartTrackingRefBased/>
  <w15:docId w15:val="{25030954-94BB-42D7-AF06-926D3D7D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06"/>
  </w:style>
  <w:style w:type="paragraph" w:styleId="Footer">
    <w:name w:val="footer"/>
    <w:basedOn w:val="Normal"/>
    <w:link w:val="FooterChar"/>
    <w:uiPriority w:val="99"/>
    <w:unhideWhenUsed/>
    <w:rsid w:val="00FC4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06"/>
  </w:style>
  <w:style w:type="character" w:styleId="CommentReference">
    <w:name w:val="annotation reference"/>
    <w:basedOn w:val="DefaultParagraphFont"/>
    <w:uiPriority w:val="99"/>
    <w:semiHidden/>
    <w:unhideWhenUsed/>
    <w:rsid w:val="006E1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8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8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6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57BDC-AE0F-4449-B0D4-239DC449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MERINO FERNANDEZ (ACER)</dc:creator>
  <cp:keywords/>
  <dc:description/>
  <cp:lastModifiedBy>David MERINO FERNANDEZ (ACER)</cp:lastModifiedBy>
  <cp:revision>4</cp:revision>
  <dcterms:created xsi:type="dcterms:W3CDTF">2020-10-22T13:55:00Z</dcterms:created>
  <dcterms:modified xsi:type="dcterms:W3CDTF">2020-10-22T14:52:00Z</dcterms:modified>
</cp:coreProperties>
</file>